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附件1:</w:t>
      </w:r>
    </w:p>
    <w:p>
      <w:pPr>
        <w:widowControl/>
        <w:spacing w:line="365" w:lineRule="atLeast"/>
        <w:ind w:left="1"/>
        <w:jc w:val="center"/>
        <w:textAlignment w:val="bottom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宋体" w:eastAsia="黑体"/>
          <w:sz w:val="32"/>
        </w:rPr>
        <w:t>201</w:t>
      </w:r>
      <w:r>
        <w:rPr>
          <w:rFonts w:hint="eastAsia" w:ascii="黑体" w:hAnsi="宋体" w:eastAsia="黑体"/>
          <w:sz w:val="32"/>
          <w:lang w:val="en-US" w:eastAsia="zh-CN"/>
        </w:rPr>
        <w:t>8年全省高校三好学生推荐名单</w:t>
      </w:r>
    </w:p>
    <w:tbl>
      <w:tblPr>
        <w:tblStyle w:val="4"/>
        <w:tblpPr w:leftFromText="180" w:rightFromText="180" w:vertAnchor="text" w:horzAnchor="page" w:tblpX="1823" w:tblpY="669"/>
        <w:tblOverlap w:val="never"/>
        <w:tblW w:w="7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713"/>
        <w:gridCol w:w="176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系  别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刘香香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加工16.1班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史青青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会计17.2班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牧医16.6班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雷江琴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牧医16.7班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牟文莉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防检17.1班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樊宝蕊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农检16.1班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防检17.1班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孙霞霞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牧医17.4班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张宝军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牧医16.9班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段小龙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汽检17.4班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谷中兵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牧医16.7班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杨去拉草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葡萄酒16.1班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骆喜梅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食检16.1班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王亚琦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食检16.1班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蔚志成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车辆系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汽电16.2班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8" w:firstLineChars="800"/>
        <w:jc w:val="left"/>
        <w:outlineLvl w:val="9"/>
        <w:rPr>
          <w:rFonts w:hint="eastAsia" w:ascii="宋体" w:hAnsi="宋体"/>
          <w:b/>
          <w:color w:val="00000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7AB8"/>
    <w:rsid w:val="6D535020"/>
    <w:rsid w:val="7F2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2018-11-06T01:34:00Z</dcterms:created>
  <dc:creator>bsl</dc:creator>
  <cp:lastModifiedBy>bsl</cp:lastModifiedBy>
  <dcterms:modified xsi:type="dcterms:W3CDTF">2018-11-06T01:35:38Z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